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B4" w:rsidRDefault="004A4FB4" w:rsidP="000F57FE">
      <w:pPr>
        <w:spacing w:line="600" w:lineRule="exact"/>
        <w:jc w:val="left"/>
        <w:rPr>
          <w:rFonts w:ascii="方正小标宋_GBK" w:eastAsia="方正小标宋_GBK" w:hAnsi="Calibri" w:hint="eastAsia"/>
          <w:b/>
          <w:sz w:val="44"/>
          <w:szCs w:val="44"/>
        </w:rPr>
      </w:pPr>
    </w:p>
    <w:p w:rsidR="00AB6383" w:rsidRPr="00334274" w:rsidRDefault="009E5A05" w:rsidP="00AB6383">
      <w:pPr>
        <w:spacing w:line="60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334274">
        <w:rPr>
          <w:rFonts w:ascii="方正小标宋_GBK" w:eastAsia="方正小标宋_GBK" w:hAnsi="Calibri" w:hint="eastAsia"/>
          <w:sz w:val="44"/>
          <w:szCs w:val="44"/>
        </w:rPr>
        <w:t>世界一流大学建设高校</w:t>
      </w:r>
      <w:proofErr w:type="gramStart"/>
      <w:r w:rsidRPr="00334274">
        <w:rPr>
          <w:rFonts w:ascii="方正小标宋_GBK" w:eastAsia="方正小标宋_GBK" w:hAnsi="Calibri" w:hint="eastAsia"/>
          <w:sz w:val="44"/>
          <w:szCs w:val="44"/>
        </w:rPr>
        <w:t>和</w:t>
      </w:r>
      <w:proofErr w:type="gramEnd"/>
    </w:p>
    <w:p w:rsidR="009E5A05" w:rsidRPr="00334274" w:rsidRDefault="009E5A05" w:rsidP="00AB6383">
      <w:pPr>
        <w:spacing w:line="600" w:lineRule="exact"/>
        <w:jc w:val="center"/>
        <w:rPr>
          <w:rFonts w:ascii="方正小标宋_GBK" w:eastAsia="方正小标宋_GBK" w:hAnsi="Calibri"/>
          <w:sz w:val="44"/>
          <w:szCs w:val="44"/>
        </w:rPr>
      </w:pPr>
      <w:r w:rsidRPr="00334274">
        <w:rPr>
          <w:rFonts w:ascii="方正小标宋_GBK" w:eastAsia="方正小标宋_GBK" w:hAnsi="Calibri" w:hint="eastAsia"/>
          <w:sz w:val="44"/>
          <w:szCs w:val="44"/>
        </w:rPr>
        <w:t>世界一流学科建设高校一流学科</w:t>
      </w:r>
      <w:r w:rsidR="00B6299C" w:rsidRPr="00334274">
        <w:rPr>
          <w:rFonts w:ascii="方正小标宋_GBK" w:eastAsia="方正小标宋_GBK" w:hAnsi="Calibri" w:hint="eastAsia"/>
          <w:sz w:val="44"/>
          <w:szCs w:val="44"/>
        </w:rPr>
        <w:t>名单</w:t>
      </w:r>
    </w:p>
    <w:p w:rsidR="009E5A05" w:rsidRPr="009E5A05" w:rsidRDefault="009E5A05" w:rsidP="0099781A">
      <w:pPr>
        <w:spacing w:line="600" w:lineRule="exact"/>
        <w:ind w:firstLineChars="200" w:firstLine="660"/>
        <w:rPr>
          <w:rFonts w:ascii="方正黑体_GBK" w:eastAsia="方正黑体_GBK" w:hAnsi="Calibri"/>
          <w:sz w:val="33"/>
          <w:szCs w:val="33"/>
        </w:rPr>
      </w:pPr>
    </w:p>
    <w:p w:rsidR="0099781A" w:rsidRPr="0020199B" w:rsidRDefault="0099781A" w:rsidP="0099781A">
      <w:pPr>
        <w:spacing w:line="600" w:lineRule="exact"/>
        <w:ind w:firstLineChars="200" w:firstLine="660"/>
        <w:rPr>
          <w:rFonts w:ascii="方正黑体_GBK" w:eastAsia="方正黑体_GBK" w:hAnsi="Calibri"/>
          <w:sz w:val="33"/>
          <w:szCs w:val="33"/>
        </w:rPr>
      </w:pPr>
      <w:r w:rsidRPr="0020199B">
        <w:rPr>
          <w:rFonts w:ascii="方正黑体_GBK" w:eastAsia="方正黑体_GBK" w:hAnsi="Calibri" w:hint="eastAsia"/>
          <w:sz w:val="33"/>
          <w:szCs w:val="33"/>
        </w:rPr>
        <w:t>一、世界一流大学建设高校</w:t>
      </w:r>
      <w:r w:rsidR="00321B7F">
        <w:rPr>
          <w:rFonts w:ascii="方正黑体_GBK" w:eastAsia="方正黑体_GBK" w:hAnsi="Calibri" w:hint="eastAsia"/>
          <w:sz w:val="33"/>
          <w:szCs w:val="33"/>
        </w:rPr>
        <w:t xml:space="preserve"> </w:t>
      </w:r>
    </w:p>
    <w:p w:rsidR="0099781A" w:rsidRDefault="0099781A" w:rsidP="0099781A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20199B">
        <w:rPr>
          <w:rFonts w:ascii="方正仿宋_GBK" w:eastAsia="方正仿宋_GBK" w:hAnsi="Calibri" w:hint="eastAsia"/>
          <w:sz w:val="33"/>
          <w:szCs w:val="33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 w:rsidR="006A1DBA" w:rsidRDefault="00E67B5A" w:rsidP="006A1DBA">
      <w:pPr>
        <w:spacing w:line="600" w:lineRule="exact"/>
        <w:ind w:firstLineChars="200" w:firstLine="660"/>
        <w:rPr>
          <w:rFonts w:ascii="方正黑体_GBK" w:eastAsia="方正黑体_GBK" w:hAnsi="Calibri"/>
          <w:sz w:val="33"/>
          <w:szCs w:val="33"/>
        </w:rPr>
      </w:pPr>
      <w:r w:rsidRPr="006A1DBA">
        <w:rPr>
          <w:rFonts w:ascii="方正黑体_GBK" w:eastAsia="方正黑体_GBK" w:hAnsi="Calibri" w:hint="eastAsia"/>
          <w:sz w:val="33"/>
          <w:szCs w:val="33"/>
        </w:rPr>
        <w:t>二、</w:t>
      </w:r>
      <w:r w:rsidR="006A1DBA" w:rsidRPr="006A1DBA">
        <w:rPr>
          <w:rFonts w:ascii="方正黑体_GBK" w:eastAsia="方正黑体_GBK" w:hAnsi="Calibri" w:hint="eastAsia"/>
          <w:sz w:val="33"/>
          <w:szCs w:val="33"/>
        </w:rPr>
        <w:t>世界一流学科建设高校一流学科专业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北京交通大学：系统科学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北京工业大学：土木工程（自定）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北京科技大学：科学技术史、材料科学与工程、冶金工程、矿业工程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北京化工大学：化学工程与技术（自定）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北京邮电大学：信息与通信工程、计算机科学与技</w:t>
      </w: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北京林业大学：风景园林学、林学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北京协和医学院：生物学、生物医学工程、临床医学、药学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北京中医药大学：中医学、中西医结合、中药学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</w:t>
      </w:r>
      <w:r w:rsidRPr="001A60E8">
        <w:rPr>
          <w:rFonts w:ascii="方正仿宋_GBK" w:eastAsia="方正仿宋_GBK" w:hAnsi="Calibri" w:hint="eastAsia"/>
          <w:sz w:val="33"/>
          <w:szCs w:val="33"/>
        </w:rPr>
        <w:tab/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首都师范大学：数学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北京外国语大学：外国语言文学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中国传媒大学：新闻传播学、戏剧与影视学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中央财经大学：应用经济学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对外经济贸易大学：应用经济学（自定）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外交学院：政治学（自定）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中国人民公安大学：公安学（自定）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北京体育大学：体育学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中央音乐学院：音乐与舞蹈学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中国音乐学院：音乐与舞蹈学（自定）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19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中央美术学院：美术学、设计学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中央戏剧学院：戏剧与影视学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中国政法大学：法学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天津工业大学：纺织科学与工程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天津医科大学：临床医学（自定）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天津中医药大学：中药学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华北电力大学：电气工程（自定）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河北工业大学：电气工程（自定）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27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太原理工大学：化学工程与技术（自定）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内蒙古大学：生物学（自定）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29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辽宁大学：应用经济学（自定）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大连海事大学：交通运输工程（自定）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延边大学：外国语言文学（自定）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东北师范大学：马克思主义理论、世界史、数学、化学、统计学、材料科学与工程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哈尔滨工程大学：船舶与海洋工程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东北农业大学：畜牧学（自定）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东北林业大学：林业工程、林学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华东理工大学：化学、材料科学与工程、化学工程与技术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东华大学：纺织科学与工程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上海海洋大学：水产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39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上海中医药大学：中医学、中药学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上海外国语大学：外国语言文学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上海财经大学：统计学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上海体育学院：体育学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上海音乐学院：音乐与舞蹈学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上海大学：机械工程（自定）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苏州大学：材料科学与工程（自定）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南京航空航天大学：力学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南京理工大学：兵器科学与技术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48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中国矿业大学：安全科学与工程、矿业工程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49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南京邮电大学：电子科学与技术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河海大学：水利工程、环境科学与工程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江南大学：轻工技术与工程、食品科学与工程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南京林业大学：林业工程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南京信息工程大学：大气科学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南京农业大学：作物学、农业资源与环境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南京中医药大学：中药学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中国药科大学：中药学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南京师范大学：地理学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中国美术学院：美术学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59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安徽大学：材料科学与工程（自定）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合肥工业大学：管理科学与工程（自定）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福州大学：化学（自定）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南昌大学：材料科学与工程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中国石油大学：石油与天然气工程、地质资源与地质工程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河南大学：生物学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中国地质大学</w:t>
      </w:r>
      <w:bookmarkStart w:id="0" w:name="_GoBack"/>
      <w:bookmarkEnd w:id="0"/>
      <w:r w:rsidRPr="001A60E8">
        <w:rPr>
          <w:rFonts w:ascii="方正仿宋_GBK" w:eastAsia="方正仿宋_GBK" w:hAnsi="Calibri" w:hint="eastAsia"/>
          <w:sz w:val="33"/>
          <w:szCs w:val="33"/>
        </w:rPr>
        <w:t>：地质学、地质资源与地质工程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武汉理工大学：材料科学与工程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华中农业大学：生物学、园艺学、畜牧学、兽医学、农林经济管理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68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华中师范大学：政治学、中国语言文学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69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中南</w:t>
      </w:r>
      <w:proofErr w:type="gramStart"/>
      <w:r w:rsidRPr="001A60E8">
        <w:rPr>
          <w:rFonts w:ascii="方正仿宋_GBK" w:eastAsia="方正仿宋_GBK" w:hAnsi="Calibri" w:hint="eastAsia"/>
          <w:sz w:val="33"/>
          <w:szCs w:val="33"/>
        </w:rPr>
        <w:t>财经政法</w:t>
      </w:r>
      <w:proofErr w:type="gramEnd"/>
      <w:r w:rsidRPr="001A60E8">
        <w:rPr>
          <w:rFonts w:ascii="方正仿宋_GBK" w:eastAsia="方正仿宋_GBK" w:hAnsi="Calibri" w:hint="eastAsia"/>
          <w:sz w:val="33"/>
          <w:szCs w:val="33"/>
        </w:rPr>
        <w:t>大学：法学（自定）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湖南师范大学：外国语言文学（自定）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暨南大学：药学（自定）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广州中医药大学：中医学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华南师范大学：物理学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海南大学：作物学（自定）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广西大学：土木工程（自定）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西南交通大学：交通运输工程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西南石油大学：石油与天然气工程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成都理工大学：地质学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79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四川农业大学：作物学（自定）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成都中医药大学：中药学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西南大学：生物学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西南财经大学：应用经济学（自定）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贵州大学：植物保护（自定）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西藏大学：生态学（自定）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西北大学：地质学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86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西安电子科技大学：信息与通信工程、计算机科学与技术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87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长安大学：交通运输工程（自定）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88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陕西师范大学：中国语言文学（自定）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89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青海大学：生态学（自定）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90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宁夏大学：化学工程与技术（自定）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lastRenderedPageBreak/>
        <w:t>91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石河子大学：化学工程与技术（自定）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92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宁波大学：力学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93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中国科学院大学：化学、材料科学与工程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94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第二军医大学：基础医学</w:t>
      </w:r>
    </w:p>
    <w:p w:rsidR="007A14AC" w:rsidRPr="001A60E8" w:rsidRDefault="007A14AC" w:rsidP="007A14AC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  <w:r w:rsidRPr="001A60E8">
        <w:rPr>
          <w:rFonts w:ascii="方正仿宋_GBK" w:eastAsia="方正仿宋_GBK" w:hAnsi="Calibri" w:hint="eastAsia"/>
          <w:sz w:val="33"/>
          <w:szCs w:val="33"/>
        </w:rPr>
        <w:t>95</w:t>
      </w:r>
      <w:r w:rsidR="001A60E8">
        <w:rPr>
          <w:rFonts w:ascii="方正仿宋_GBK" w:eastAsia="方正仿宋_GBK" w:hAnsi="Calibri" w:hint="eastAsia"/>
          <w:sz w:val="33"/>
          <w:szCs w:val="33"/>
        </w:rPr>
        <w:t>.</w:t>
      </w:r>
      <w:r w:rsidRPr="001A60E8">
        <w:rPr>
          <w:rFonts w:ascii="方正仿宋_GBK" w:eastAsia="方正仿宋_GBK" w:hAnsi="Calibri" w:hint="eastAsia"/>
          <w:sz w:val="33"/>
          <w:szCs w:val="33"/>
        </w:rPr>
        <w:t>第四军医大学：临床医学（自定）</w:t>
      </w:r>
    </w:p>
    <w:p w:rsidR="003214FB" w:rsidRPr="001A60E8" w:rsidRDefault="003214FB" w:rsidP="001A60E8">
      <w:pPr>
        <w:spacing w:line="600" w:lineRule="exact"/>
        <w:ind w:firstLineChars="200" w:firstLine="660"/>
        <w:rPr>
          <w:rFonts w:ascii="方正仿宋_GBK" w:eastAsia="方正仿宋_GBK" w:hAnsi="Calibri"/>
          <w:sz w:val="33"/>
          <w:szCs w:val="33"/>
        </w:rPr>
      </w:pPr>
    </w:p>
    <w:sectPr w:rsidR="003214FB" w:rsidRPr="001A60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33E" w:rsidRDefault="0092033E" w:rsidP="0099781A">
      <w:r>
        <w:separator/>
      </w:r>
    </w:p>
  </w:endnote>
  <w:endnote w:type="continuationSeparator" w:id="0">
    <w:p w:rsidR="0092033E" w:rsidRDefault="0092033E" w:rsidP="00997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33E" w:rsidRDefault="0092033E" w:rsidP="0099781A">
      <w:r>
        <w:separator/>
      </w:r>
    </w:p>
  </w:footnote>
  <w:footnote w:type="continuationSeparator" w:id="0">
    <w:p w:rsidR="0092033E" w:rsidRDefault="0092033E" w:rsidP="00997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350"/>
    <w:rsid w:val="000F57FE"/>
    <w:rsid w:val="00154033"/>
    <w:rsid w:val="001A60E8"/>
    <w:rsid w:val="003214FB"/>
    <w:rsid w:val="00321B7F"/>
    <w:rsid w:val="00334274"/>
    <w:rsid w:val="003813A9"/>
    <w:rsid w:val="004A4FB4"/>
    <w:rsid w:val="0058297F"/>
    <w:rsid w:val="005E7787"/>
    <w:rsid w:val="00645B9F"/>
    <w:rsid w:val="006A1DBA"/>
    <w:rsid w:val="006F5350"/>
    <w:rsid w:val="007417FD"/>
    <w:rsid w:val="007A14AC"/>
    <w:rsid w:val="007F3BDC"/>
    <w:rsid w:val="0092033E"/>
    <w:rsid w:val="0099781A"/>
    <w:rsid w:val="009E5A05"/>
    <w:rsid w:val="00AB6383"/>
    <w:rsid w:val="00AF220C"/>
    <w:rsid w:val="00B6299C"/>
    <w:rsid w:val="00C94FC0"/>
    <w:rsid w:val="00CC289E"/>
    <w:rsid w:val="00D61DC3"/>
    <w:rsid w:val="00E67B5A"/>
    <w:rsid w:val="00F1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8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8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7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78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78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78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314</Words>
  <Characters>1794</Characters>
  <Application>Microsoft Office Word</Application>
  <DocSecurity>0</DocSecurity>
  <Lines>14</Lines>
  <Paragraphs>4</Paragraphs>
  <ScaleCrop>false</ScaleCrop>
  <Company>Microsoft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微软用户</cp:lastModifiedBy>
  <cp:revision>22</cp:revision>
  <dcterms:created xsi:type="dcterms:W3CDTF">2017-11-19T09:04:00Z</dcterms:created>
  <dcterms:modified xsi:type="dcterms:W3CDTF">2017-11-21T06:42:00Z</dcterms:modified>
</cp:coreProperties>
</file>